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CF8F1" w14:textId="77777777" w:rsidR="00B159B2" w:rsidRDefault="00F560EB">
      <w:pPr>
        <w:jc w:val="center"/>
      </w:pPr>
      <w:r>
        <w:rPr>
          <w:noProof/>
        </w:rPr>
        <w:drawing>
          <wp:inline distT="0" distB="0" distL="0" distR="0" wp14:anchorId="61BF3FDC" wp14:editId="0101C4BA">
            <wp:extent cx="3292098" cy="736854"/>
            <wp:effectExtent l="0" t="0" r="0" b="0"/>
            <wp:docPr id="3" name="image1.png" descr="inside-big-data-logo low r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side-big-data-logo low res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2098" cy="7368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E71C47" w14:textId="77777777" w:rsidR="00B159B2" w:rsidRDefault="00F560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 Specifications</w:t>
      </w:r>
    </w:p>
    <w:p w14:paraId="1F34AAD5" w14:textId="77777777" w:rsidR="00B159B2" w:rsidRDefault="00F560EB">
      <w:pPr>
        <w:spacing w:after="0"/>
        <w:rPr>
          <w:sz w:val="28"/>
          <w:szCs w:val="28"/>
        </w:rPr>
        <w:sectPr w:rsidR="00B159B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pgNumType w:start="1"/>
          <w:cols w:space="720" w:equalWidth="0">
            <w:col w:w="9360"/>
          </w:cols>
        </w:sectPr>
      </w:pPr>
      <w:r>
        <w:rPr>
          <w:b/>
          <w:i/>
          <w:color w:val="000000"/>
          <w:sz w:val="24"/>
          <w:szCs w:val="24"/>
        </w:rPr>
        <w:t xml:space="preserve">Online Ad Banner Sizes: </w:t>
      </w:r>
    </w:p>
    <w:p w14:paraId="428A7B74" w14:textId="77777777" w:rsidR="00B159B2" w:rsidRDefault="00F560EB">
      <w:pPr>
        <w:pStyle w:val="Heading1"/>
        <w:keepLines w:val="0"/>
        <w:numPr>
          <w:ilvl w:val="0"/>
          <w:numId w:val="4"/>
        </w:numPr>
        <w:spacing w:before="0" w:line="240" w:lineRule="auto"/>
        <w:rPr>
          <w:rFonts w:ascii="Calibri" w:eastAsia="Calibri" w:hAnsi="Calibri" w:cs="Calibri"/>
          <w:b w:val="0"/>
          <w:color w:val="0D0D0D"/>
          <w:sz w:val="20"/>
          <w:szCs w:val="20"/>
        </w:rPr>
      </w:pPr>
      <w:r>
        <w:rPr>
          <w:rFonts w:ascii="Calibri" w:eastAsia="Calibri" w:hAnsi="Calibri" w:cs="Calibri"/>
          <w:b w:val="0"/>
          <w:color w:val="000000"/>
          <w:sz w:val="20"/>
          <w:szCs w:val="20"/>
        </w:rPr>
        <w:t xml:space="preserve">300x250 (Med. Rectangle) </w:t>
      </w:r>
    </w:p>
    <w:p w14:paraId="55AEF552" w14:textId="77777777" w:rsidR="00B159B2" w:rsidRDefault="00F560EB">
      <w:pPr>
        <w:numPr>
          <w:ilvl w:val="0"/>
          <w:numId w:val="4"/>
        </w:numPr>
        <w:spacing w:after="0" w:line="240" w:lineRule="auto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 xml:space="preserve">728x90 (Leader board)  </w:t>
      </w:r>
    </w:p>
    <w:p w14:paraId="34061F02" w14:textId="77777777" w:rsidR="00B159B2" w:rsidRDefault="00F560EB">
      <w:pPr>
        <w:numPr>
          <w:ilvl w:val="0"/>
          <w:numId w:val="4"/>
        </w:numPr>
        <w:spacing w:after="0" w:line="240" w:lineRule="auto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160x600 (Tower Ad)</w:t>
      </w:r>
    </w:p>
    <w:p w14:paraId="69E06FDB" w14:textId="77777777" w:rsidR="00B159B2" w:rsidRDefault="00F560EB">
      <w:pPr>
        <w:numPr>
          <w:ilvl w:val="0"/>
          <w:numId w:val="4"/>
        </w:numPr>
        <w:spacing w:after="0" w:line="240" w:lineRule="auto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180x150 (Sm. Rec.)</w:t>
      </w:r>
    </w:p>
    <w:p w14:paraId="6230267C" w14:textId="77777777" w:rsidR="00B159B2" w:rsidRDefault="00F560EB">
      <w:pPr>
        <w:numPr>
          <w:ilvl w:val="0"/>
          <w:numId w:val="4"/>
        </w:numPr>
        <w:spacing w:after="0" w:line="240" w:lineRule="auto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320x50 (Mobile Leader Board)</w:t>
      </w:r>
    </w:p>
    <w:p w14:paraId="6C413B89" w14:textId="77777777" w:rsidR="00B159B2" w:rsidRDefault="00F560EB">
      <w:pPr>
        <w:numPr>
          <w:ilvl w:val="0"/>
          <w:numId w:val="4"/>
        </w:numPr>
        <w:spacing w:after="0" w:line="240" w:lineRule="auto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250x950 (Skins)</w:t>
      </w:r>
    </w:p>
    <w:p w14:paraId="1D95E478" w14:textId="77777777" w:rsidR="00B159B2" w:rsidRDefault="00B159B2">
      <w:pPr>
        <w:spacing w:after="0" w:line="240" w:lineRule="auto"/>
        <w:rPr>
          <w:color w:val="0D0D0D"/>
          <w:sz w:val="20"/>
          <w:szCs w:val="20"/>
        </w:rPr>
        <w:sectPr w:rsidR="00B159B2"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</w:p>
    <w:p w14:paraId="1A6A8013" w14:textId="77777777" w:rsidR="00B159B2" w:rsidRDefault="00B159B2">
      <w:pPr>
        <w:spacing w:after="0"/>
        <w:rPr>
          <w:b/>
          <w:color w:val="000000"/>
          <w:sz w:val="20"/>
          <w:szCs w:val="20"/>
        </w:rPr>
      </w:pPr>
    </w:p>
    <w:p w14:paraId="02C02063" w14:textId="77777777" w:rsidR="00B159B2" w:rsidRDefault="00F560EB">
      <w:pPr>
        <w:spacing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Please provide a static (or animated) GIF or JPEG banner; or see below for Rich Media options</w:t>
      </w:r>
    </w:p>
    <w:p w14:paraId="1FA73462" w14:textId="77777777" w:rsidR="00B159B2" w:rsidRDefault="00F560EB">
      <w:pPr>
        <w:spacing w:after="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Ad File Sizes: </w:t>
      </w:r>
      <w:r>
        <w:rPr>
          <w:i/>
          <w:sz w:val="20"/>
          <w:szCs w:val="20"/>
        </w:rPr>
        <w:t>Banner Ad materials hosted by inside HPC Media have a max size of 50k</w:t>
      </w:r>
    </w:p>
    <w:p w14:paraId="6C9152D7" w14:textId="6BC8AB8B" w:rsidR="00B159B2" w:rsidRDefault="00F560EB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(Ad materials served through a </w:t>
      </w:r>
      <w:r w:rsidR="00135E69">
        <w:rPr>
          <w:i/>
          <w:sz w:val="20"/>
          <w:szCs w:val="20"/>
        </w:rPr>
        <w:t>third-party</w:t>
      </w:r>
      <w:r>
        <w:rPr>
          <w:i/>
          <w:sz w:val="20"/>
          <w:szCs w:val="20"/>
        </w:rPr>
        <w:t xml:space="preserve"> vendor may have a max size limit o</w:t>
      </w:r>
      <w:r>
        <w:rPr>
          <w:i/>
          <w:sz w:val="20"/>
          <w:szCs w:val="20"/>
        </w:rPr>
        <w:t xml:space="preserve">f 95k) </w:t>
      </w:r>
    </w:p>
    <w:p w14:paraId="1E23FEA4" w14:textId="1E053A28" w:rsidR="00B159B2" w:rsidRDefault="00F560EB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3</w:t>
      </w:r>
      <w:r>
        <w:rPr>
          <w:b/>
          <w:sz w:val="20"/>
          <w:szCs w:val="20"/>
          <w:vertAlign w:val="superscript"/>
        </w:rPr>
        <w:t>rd</w:t>
      </w:r>
      <w:r>
        <w:rPr>
          <w:b/>
          <w:sz w:val="20"/>
          <w:szCs w:val="20"/>
        </w:rPr>
        <w:t xml:space="preserve"> Party Ad Tags: </w:t>
      </w:r>
      <w:r>
        <w:rPr>
          <w:sz w:val="20"/>
          <w:szCs w:val="20"/>
        </w:rPr>
        <w:t>Are accepted. 3</w:t>
      </w:r>
      <w:r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Party ad tags can only drop a cookie after the user has clicked on the ad… impression/</w:t>
      </w:r>
      <w:r w:rsidR="00135E69">
        <w:rPr>
          <w:sz w:val="20"/>
          <w:szCs w:val="20"/>
        </w:rPr>
        <w:t>view-based</w:t>
      </w:r>
      <w:r>
        <w:rPr>
          <w:sz w:val="20"/>
          <w:szCs w:val="20"/>
        </w:rPr>
        <w:t xml:space="preserve"> cookies are not permitted.  </w:t>
      </w:r>
    </w:p>
    <w:p w14:paraId="65EC88DB" w14:textId="77777777" w:rsidR="00B159B2" w:rsidRDefault="00F560EB">
      <w:pPr>
        <w:spacing w:after="0"/>
        <w:rPr>
          <w:i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Animation / Looping:</w:t>
      </w:r>
      <w:r>
        <w:rPr>
          <w:color w:val="000000"/>
          <w:sz w:val="20"/>
          <w:szCs w:val="20"/>
        </w:rPr>
        <w:t xml:space="preserve">  Maximum number of loops = 3</w:t>
      </w:r>
    </w:p>
    <w:p w14:paraId="3E4B2B00" w14:textId="77777777" w:rsidR="00B159B2" w:rsidRDefault="00F560EB">
      <w:pPr>
        <w:numPr>
          <w:ilvl w:val="0"/>
          <w:numId w:val="2"/>
        </w:numPr>
        <w:spacing w:after="0" w:line="240" w:lineRule="auto"/>
        <w:rPr>
          <w:i/>
          <w:sz w:val="20"/>
          <w:szCs w:val="20"/>
        </w:rPr>
      </w:pPr>
      <w:r>
        <w:rPr>
          <w:color w:val="000000"/>
          <w:sz w:val="20"/>
          <w:szCs w:val="20"/>
        </w:rPr>
        <w:t>Time = 15 Seconds</w:t>
      </w:r>
    </w:p>
    <w:p w14:paraId="64BD78FD" w14:textId="77777777" w:rsidR="00B159B2" w:rsidRDefault="00F560EB">
      <w:pPr>
        <w:spacing w:after="0"/>
        <w:rPr>
          <w:b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Alternative text:</w:t>
      </w:r>
      <w:r>
        <w:rPr>
          <w:color w:val="000000"/>
          <w:sz w:val="20"/>
          <w:szCs w:val="20"/>
        </w:rPr>
        <w:t xml:space="preserve"> 60 Characters</w:t>
      </w:r>
    </w:p>
    <w:p w14:paraId="53D76185" w14:textId="77777777" w:rsidR="00B159B2" w:rsidRDefault="00F560EB">
      <w:pPr>
        <w:spacing w:after="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InsideBigData.com uses a responsive web site design, </w:t>
      </w:r>
      <w:r>
        <w:rPr>
          <w:color w:val="000000"/>
          <w:sz w:val="20"/>
          <w:szCs w:val="20"/>
        </w:rPr>
        <w:t>which responds to the size of the screen of the visitor</w:t>
      </w:r>
    </w:p>
    <w:p w14:paraId="08C4FC78" w14:textId="77777777" w:rsidR="00B159B2" w:rsidRDefault="00B159B2">
      <w:pPr>
        <w:spacing w:after="0"/>
        <w:rPr>
          <w:b/>
          <w:i/>
          <w:sz w:val="20"/>
          <w:szCs w:val="20"/>
        </w:rPr>
      </w:pPr>
    </w:p>
    <w:p w14:paraId="08163035" w14:textId="77777777" w:rsidR="00B159B2" w:rsidRDefault="00F560EB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Optional Rich Media Instructions:</w:t>
      </w:r>
    </w:p>
    <w:p w14:paraId="564425F6" w14:textId="77777777" w:rsidR="00B159B2" w:rsidRDefault="00F560EB">
      <w:pPr>
        <w:numPr>
          <w:ilvl w:val="0"/>
          <w:numId w:val="1"/>
        </w:numPr>
        <w:spacing w:after="0" w:line="240" w:lineRule="auto"/>
        <w:rPr>
          <w:i/>
          <w:sz w:val="20"/>
          <w:szCs w:val="20"/>
        </w:rPr>
      </w:pPr>
      <w:r>
        <w:rPr>
          <w:sz w:val="20"/>
          <w:szCs w:val="20"/>
        </w:rPr>
        <w:t>Accepts all Rich Media creative for all ad units.</w:t>
      </w:r>
    </w:p>
    <w:p w14:paraId="0F713DDD" w14:textId="77777777" w:rsidR="00B159B2" w:rsidRDefault="00F560EB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Video – Can start with ad launch</w:t>
      </w:r>
    </w:p>
    <w:p w14:paraId="065F058E" w14:textId="77777777" w:rsidR="00B159B2" w:rsidRDefault="00F560EB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Pre-roll – 30 second max</w:t>
      </w:r>
    </w:p>
    <w:p w14:paraId="0664C9E5" w14:textId="77777777" w:rsidR="00B159B2" w:rsidRDefault="00F560EB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User initiated video has no time limits, </w:t>
      </w:r>
      <w:proofErr w:type="gramStart"/>
      <w:r>
        <w:rPr>
          <w:sz w:val="20"/>
          <w:szCs w:val="20"/>
        </w:rPr>
        <w:t>but,</w:t>
      </w:r>
      <w:proofErr w:type="gramEnd"/>
      <w:r>
        <w:rPr>
          <w:sz w:val="20"/>
          <w:szCs w:val="20"/>
        </w:rPr>
        <w:t xml:space="preserve"> must turn off with click or when rolled off of.</w:t>
      </w:r>
    </w:p>
    <w:p w14:paraId="63A1F73C" w14:textId="77777777" w:rsidR="00B159B2" w:rsidRDefault="00F560EB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Sound – Must be user initiated by click and have a but</w:t>
      </w:r>
      <w:r>
        <w:rPr>
          <w:sz w:val="20"/>
          <w:szCs w:val="20"/>
        </w:rPr>
        <w:t>ton to turn off sound</w:t>
      </w:r>
    </w:p>
    <w:p w14:paraId="5796969B" w14:textId="77777777" w:rsidR="00B159B2" w:rsidRDefault="00F560EB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Expanding banner creative – Must be user initiated by click or mouse over</w:t>
      </w:r>
    </w:p>
    <w:p w14:paraId="471CA208" w14:textId="19D84AA1" w:rsidR="00B159B2" w:rsidRDefault="00F560EB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300x250 (</w:t>
      </w:r>
      <w:r w:rsidR="00135E69">
        <w:rPr>
          <w:sz w:val="20"/>
          <w:szCs w:val="20"/>
        </w:rPr>
        <w:t>Rectangle) -</w:t>
      </w:r>
      <w:r>
        <w:rPr>
          <w:color w:val="0D0D0D"/>
          <w:sz w:val="20"/>
          <w:szCs w:val="20"/>
        </w:rPr>
        <w:t xml:space="preserve"> Expands Left, max size 600x250</w:t>
      </w:r>
    </w:p>
    <w:p w14:paraId="3080F210" w14:textId="7C075F02" w:rsidR="00B159B2" w:rsidRDefault="00F560EB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color w:val="0D0D0D"/>
          <w:sz w:val="20"/>
          <w:szCs w:val="20"/>
        </w:rPr>
        <w:t xml:space="preserve">728x90 (Leader </w:t>
      </w:r>
      <w:r w:rsidR="00135E69">
        <w:rPr>
          <w:color w:val="0D0D0D"/>
          <w:sz w:val="20"/>
          <w:szCs w:val="20"/>
        </w:rPr>
        <w:t>board) Expands</w:t>
      </w:r>
      <w:r>
        <w:rPr>
          <w:color w:val="0D0D0D"/>
          <w:sz w:val="20"/>
          <w:szCs w:val="20"/>
        </w:rPr>
        <w:t xml:space="preserve"> Bottom, max size 728x225</w:t>
      </w:r>
    </w:p>
    <w:p w14:paraId="5DD30B87" w14:textId="77777777" w:rsidR="00B159B2" w:rsidRDefault="00F560EB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160x600 (Tower) – Expands Right, max size 300x600</w:t>
      </w:r>
    </w:p>
    <w:p w14:paraId="046E3155" w14:textId="77777777" w:rsidR="00B159B2" w:rsidRDefault="00F560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00"/>
        </w:tabs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HTML5 </w:t>
      </w:r>
    </w:p>
    <w:p w14:paraId="126743F4" w14:textId="77777777" w:rsidR="00B159B2" w:rsidRDefault="00F560E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00"/>
        </w:tabs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Initial load 100k Desktop / Tablet </w:t>
      </w:r>
    </w:p>
    <w:p w14:paraId="1EA6925A" w14:textId="77777777" w:rsidR="00B159B2" w:rsidRDefault="00F560E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00"/>
        </w:tabs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80k for Mobile ad units</w:t>
      </w:r>
    </w:p>
    <w:p w14:paraId="77494EB3" w14:textId="77777777" w:rsidR="00B159B2" w:rsidRDefault="00F560E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00"/>
        </w:tabs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Please send back up gif image at 40k for older browsers</w:t>
      </w:r>
    </w:p>
    <w:p w14:paraId="525D1838" w14:textId="77777777" w:rsidR="00B159B2" w:rsidRDefault="00F560EB">
      <w:pPr>
        <w:rPr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b/>
          <w:color w:val="0D0D0D"/>
          <w:sz w:val="20"/>
          <w:szCs w:val="20"/>
        </w:rPr>
        <w:br/>
      </w:r>
      <w:r>
        <w:rPr>
          <w:b/>
          <w:i/>
          <w:color w:val="000000"/>
          <w:sz w:val="20"/>
          <w:szCs w:val="20"/>
        </w:rPr>
        <w:t>Materials Due Date</w:t>
      </w:r>
      <w:r>
        <w:rPr>
          <w:i/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Please allow 3 business days before campaign launch date for scheduling and QA</w:t>
      </w:r>
    </w:p>
    <w:p w14:paraId="58770B76" w14:textId="77777777" w:rsidR="00B159B2" w:rsidRDefault="00F560EB">
      <w:pPr>
        <w:spacing w:after="0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Newsletter Ad Sizes:</w:t>
      </w:r>
    </w:p>
    <w:p w14:paraId="69FF9604" w14:textId="77777777" w:rsidR="00B159B2" w:rsidRDefault="00F560EB">
      <w:pPr>
        <w:pStyle w:val="Heading1"/>
        <w:keepLines w:val="0"/>
        <w:numPr>
          <w:ilvl w:val="0"/>
          <w:numId w:val="4"/>
        </w:numPr>
        <w:spacing w:before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300x250 (Rectangle)  </w:t>
      </w:r>
    </w:p>
    <w:p w14:paraId="0D2B03BA" w14:textId="77777777" w:rsidR="00B159B2" w:rsidRDefault="00F560EB">
      <w:pPr>
        <w:numPr>
          <w:ilvl w:val="0"/>
          <w:numId w:val="4"/>
        </w:num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180x100 (Company Logo) </w:t>
      </w:r>
    </w:p>
    <w:p w14:paraId="463ABC1B" w14:textId="77777777" w:rsidR="00B159B2" w:rsidRDefault="00F560EB">
      <w:pPr>
        <w:spacing w:after="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File Sizes: </w:t>
      </w:r>
      <w:r>
        <w:rPr>
          <w:i/>
          <w:sz w:val="20"/>
          <w:szCs w:val="20"/>
        </w:rPr>
        <w:t>Newsletter Ad materials have a max size of 20K</w:t>
      </w:r>
    </w:p>
    <w:p w14:paraId="564F20DD" w14:textId="77777777" w:rsidR="00B159B2" w:rsidRDefault="00F560EB">
      <w:pPr>
        <w:spacing w:after="0"/>
        <w:rPr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Format: </w:t>
      </w:r>
      <w:r>
        <w:rPr>
          <w:color w:val="000000"/>
          <w:sz w:val="20"/>
          <w:szCs w:val="20"/>
        </w:rPr>
        <w:t>Static Image Files Only</w:t>
      </w:r>
    </w:p>
    <w:p w14:paraId="34AC9BF2" w14:textId="77777777" w:rsidR="00B159B2" w:rsidRDefault="00F560E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GIF; JPEG</w:t>
      </w:r>
    </w:p>
    <w:p w14:paraId="5CE76EB3" w14:textId="77777777" w:rsidR="00B159B2" w:rsidRDefault="00F560EB">
      <w:pPr>
        <w:spacing w:after="0"/>
        <w:rPr>
          <w:i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Looping:</w:t>
      </w:r>
      <w:r>
        <w:rPr>
          <w:color w:val="000000"/>
          <w:sz w:val="20"/>
          <w:szCs w:val="20"/>
        </w:rPr>
        <w:t xml:space="preserve">  None – Due to email SPAM filters the newsletters ads must be static images</w:t>
      </w:r>
    </w:p>
    <w:p w14:paraId="358EB66C" w14:textId="77777777" w:rsidR="00B159B2" w:rsidRDefault="00F560EB">
      <w:pPr>
        <w:spacing w:after="0"/>
        <w:rPr>
          <w:b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Alt text:</w:t>
      </w:r>
      <w:r>
        <w:rPr>
          <w:color w:val="000000"/>
          <w:sz w:val="20"/>
          <w:szCs w:val="20"/>
        </w:rPr>
        <w:t xml:space="preserve"> Headline 50 characters or less</w:t>
      </w:r>
    </w:p>
    <w:p w14:paraId="3EF92E91" w14:textId="77777777" w:rsidR="00B159B2" w:rsidRDefault="00F560EB">
      <w:pPr>
        <w:spacing w:after="0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Due Date</w:t>
      </w:r>
      <w:r>
        <w:rPr>
          <w:color w:val="000000"/>
          <w:sz w:val="20"/>
          <w:szCs w:val="20"/>
        </w:rPr>
        <w:t>: Please allow 3 business days before mailing date.</w:t>
      </w:r>
    </w:p>
    <w:p w14:paraId="787C48A3" w14:textId="77777777" w:rsidR="00B159B2" w:rsidRDefault="00B159B2">
      <w:pPr>
        <w:spacing w:after="0"/>
        <w:rPr>
          <w:b/>
          <w:color w:val="000000"/>
          <w:sz w:val="28"/>
          <w:szCs w:val="28"/>
        </w:rPr>
      </w:pPr>
    </w:p>
    <w:p w14:paraId="52FB9EDB" w14:textId="77777777" w:rsidR="00B159B2" w:rsidRDefault="00F560EB">
      <w:pPr>
        <w:spacing w:after="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Featured White Paper Postings:</w:t>
      </w:r>
    </w:p>
    <w:p w14:paraId="1A0A2B53" w14:textId="77777777" w:rsidR="00B159B2" w:rsidRDefault="00F560E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17365D"/>
          <w:sz w:val="20"/>
          <w:szCs w:val="20"/>
        </w:rPr>
      </w:pPr>
      <w:r>
        <w:rPr>
          <w:color w:val="000000"/>
          <w:sz w:val="20"/>
          <w:szCs w:val="20"/>
        </w:rPr>
        <w:t>Provide PDF file, or link to PDF</w:t>
      </w:r>
    </w:p>
    <w:p w14:paraId="132CDAFC" w14:textId="77777777" w:rsidR="00B159B2" w:rsidRDefault="00F560EB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Due D</w:t>
      </w:r>
      <w:r>
        <w:rPr>
          <w:b/>
          <w:sz w:val="20"/>
          <w:szCs w:val="20"/>
        </w:rPr>
        <w:t>ate</w:t>
      </w:r>
      <w:r>
        <w:rPr>
          <w:sz w:val="20"/>
          <w:szCs w:val="20"/>
        </w:rPr>
        <w:t>: Please allow 3 business days before live date.</w:t>
      </w:r>
    </w:p>
    <w:p w14:paraId="3AD9A221" w14:textId="77777777" w:rsidR="00B159B2" w:rsidRDefault="00B159B2">
      <w:pPr>
        <w:spacing w:after="0" w:line="240" w:lineRule="auto"/>
        <w:rPr>
          <w:sz w:val="20"/>
          <w:szCs w:val="20"/>
        </w:rPr>
      </w:pPr>
    </w:p>
    <w:p w14:paraId="4A2DA8C0" w14:textId="77777777" w:rsidR="00B159B2" w:rsidRDefault="00F560EB">
      <w:pPr>
        <w:spacing w:after="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Industry Perspectives - Guest Article:</w:t>
      </w:r>
    </w:p>
    <w:p w14:paraId="54AFA2A5" w14:textId="77777777" w:rsidR="00B159B2" w:rsidRDefault="00B159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rPr>
          <w:color w:val="000000"/>
          <w:sz w:val="20"/>
          <w:szCs w:val="20"/>
        </w:rPr>
        <w:sectPr w:rsidR="00B159B2">
          <w:type w:val="continuous"/>
          <w:pgSz w:w="12240" w:h="15840"/>
          <w:pgMar w:top="0" w:right="1440" w:bottom="1440" w:left="1440" w:header="720" w:footer="720" w:gutter="0"/>
          <w:cols w:space="720" w:equalWidth="0">
            <w:col w:w="9360"/>
          </w:cols>
        </w:sectPr>
      </w:pPr>
    </w:p>
    <w:p w14:paraId="70FF660F" w14:textId="77777777" w:rsidR="00B159B2" w:rsidRDefault="00F560E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17365D"/>
          <w:sz w:val="20"/>
          <w:szCs w:val="20"/>
        </w:rPr>
      </w:pPr>
      <w:r>
        <w:rPr>
          <w:color w:val="000000"/>
          <w:sz w:val="20"/>
          <w:szCs w:val="20"/>
        </w:rPr>
        <w:t>Article Length: Approximately 500 to 750 words</w:t>
      </w:r>
    </w:p>
    <w:p w14:paraId="10FB50A7" w14:textId="77777777" w:rsidR="00B159B2" w:rsidRDefault="00F560E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17365D"/>
          <w:sz w:val="20"/>
          <w:szCs w:val="20"/>
        </w:rPr>
      </w:pPr>
      <w:r>
        <w:rPr>
          <w:color w:val="000000"/>
          <w:sz w:val="20"/>
          <w:szCs w:val="20"/>
        </w:rPr>
        <w:t>Excerpt: 250 Characters</w:t>
      </w:r>
    </w:p>
    <w:p w14:paraId="1451CC3F" w14:textId="77777777" w:rsidR="00B159B2" w:rsidRDefault="00F560E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17365D"/>
          <w:sz w:val="20"/>
          <w:szCs w:val="20"/>
        </w:rPr>
      </w:pPr>
      <w:r>
        <w:rPr>
          <w:color w:val="000000"/>
          <w:sz w:val="20"/>
          <w:szCs w:val="20"/>
        </w:rPr>
        <w:t>Images or Logo: Optional</w:t>
      </w:r>
    </w:p>
    <w:p w14:paraId="21153B7F" w14:textId="77777777" w:rsidR="00B159B2" w:rsidRDefault="00B159B2">
      <w:pPr>
        <w:spacing w:after="0" w:line="240" w:lineRule="auto"/>
        <w:rPr>
          <w:color w:val="000000"/>
          <w:sz w:val="20"/>
          <w:szCs w:val="20"/>
        </w:rPr>
        <w:sectPr w:rsidR="00B159B2">
          <w:type w:val="continuous"/>
          <w:pgSz w:w="12240" w:h="15840"/>
          <w:pgMar w:top="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</w:p>
    <w:p w14:paraId="469829DD" w14:textId="77777777" w:rsidR="00B159B2" w:rsidRDefault="00F560EB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Note: Best results are when you offer something like a white paper or case study. Letters from CEOs to the AI / Big Data community also do very well.</w:t>
      </w:r>
    </w:p>
    <w:p w14:paraId="568ADC00" w14:textId="77777777" w:rsidR="00B159B2" w:rsidRDefault="00F560EB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Due Date</w:t>
      </w:r>
      <w:r>
        <w:rPr>
          <w:sz w:val="20"/>
          <w:szCs w:val="20"/>
        </w:rPr>
        <w:t>: Please allow 10 business days before publish date.</w:t>
      </w:r>
    </w:p>
    <w:p w14:paraId="2826C83D" w14:textId="77777777" w:rsidR="00B159B2" w:rsidRDefault="00B159B2">
      <w:pPr>
        <w:spacing w:after="0" w:line="240" w:lineRule="auto"/>
        <w:rPr>
          <w:sz w:val="20"/>
          <w:szCs w:val="20"/>
        </w:rPr>
      </w:pPr>
    </w:p>
    <w:p w14:paraId="72DC96A3" w14:textId="77777777" w:rsidR="00B159B2" w:rsidRDefault="00F560EB">
      <w:pPr>
        <w:spacing w:after="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Text Ad:</w:t>
      </w:r>
    </w:p>
    <w:p w14:paraId="138BDA30" w14:textId="77777777" w:rsidR="00B159B2" w:rsidRDefault="00F560E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17365D"/>
          <w:sz w:val="20"/>
          <w:szCs w:val="20"/>
        </w:rPr>
      </w:pPr>
      <w:r>
        <w:rPr>
          <w:color w:val="000000"/>
          <w:sz w:val="20"/>
          <w:szCs w:val="20"/>
        </w:rPr>
        <w:t>Title:  Max. 100 Characters</w:t>
      </w:r>
    </w:p>
    <w:p w14:paraId="773E175C" w14:textId="77777777" w:rsidR="00B159B2" w:rsidRDefault="00F560EB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Provide click through </w:t>
      </w:r>
      <w:proofErr w:type="spellStart"/>
      <w:r>
        <w:rPr>
          <w:sz w:val="20"/>
          <w:szCs w:val="20"/>
        </w:rPr>
        <w:t>url</w:t>
      </w:r>
      <w:proofErr w:type="spellEnd"/>
    </w:p>
    <w:p w14:paraId="24131FE8" w14:textId="77777777" w:rsidR="00B159B2" w:rsidRDefault="00F560EB">
      <w:pPr>
        <w:spacing w:after="0" w:line="240" w:lineRule="auto"/>
        <w:rPr>
          <w:b/>
          <w:color w:val="17365D"/>
        </w:rPr>
      </w:pPr>
      <w:r>
        <w:rPr>
          <w:b/>
          <w:sz w:val="20"/>
          <w:szCs w:val="20"/>
        </w:rPr>
        <w:t>Due Date</w:t>
      </w:r>
      <w:r>
        <w:rPr>
          <w:sz w:val="20"/>
          <w:szCs w:val="20"/>
        </w:rPr>
        <w:t>: Please allow 3 business days before live date</w:t>
      </w:r>
      <w:r>
        <w:br/>
      </w:r>
    </w:p>
    <w:p w14:paraId="0CBBC7F3" w14:textId="77777777" w:rsidR="00B159B2" w:rsidRDefault="00B159B2">
      <w:pPr>
        <w:spacing w:after="0" w:line="240" w:lineRule="auto"/>
        <w:rPr>
          <w:b/>
          <w:color w:val="17365D"/>
        </w:rPr>
      </w:pPr>
    </w:p>
    <w:p w14:paraId="1AF25F64" w14:textId="77777777" w:rsidR="00B159B2" w:rsidRDefault="00F560EB">
      <w:pPr>
        <w:spacing w:after="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Send Ad Materials to:</w:t>
      </w:r>
    </w:p>
    <w:p w14:paraId="5F4235F3" w14:textId="375FE4CB" w:rsidR="00B159B2" w:rsidRDefault="00135E69">
      <w:pPr>
        <w:spacing w:after="0" w:line="240" w:lineRule="auto"/>
        <w:jc w:val="center"/>
      </w:pPr>
      <w:hyperlink r:id="rId16" w:history="1">
        <w:r w:rsidRPr="004530FF">
          <w:rPr>
            <w:rStyle w:val="Hyperlink"/>
          </w:rPr>
          <w:t>lisa@insidebigdata.com</w:t>
        </w:r>
      </w:hyperlink>
    </w:p>
    <w:p w14:paraId="34B9A045" w14:textId="77777777" w:rsidR="00135E69" w:rsidRDefault="00135E69">
      <w:pPr>
        <w:spacing w:after="0" w:line="240" w:lineRule="auto"/>
        <w:jc w:val="center"/>
        <w:rPr>
          <w:color w:val="000000"/>
        </w:rPr>
      </w:pPr>
    </w:p>
    <w:p w14:paraId="7C785223" w14:textId="06211738" w:rsidR="00B159B2" w:rsidRDefault="00F560EB">
      <w:pPr>
        <w:spacing w:after="0"/>
        <w:rPr>
          <w:color w:val="000000"/>
        </w:rPr>
      </w:pPr>
      <w:r>
        <w:rPr>
          <w:b/>
          <w:color w:val="000000"/>
        </w:rPr>
        <w:t>Tracking:</w:t>
      </w:r>
      <w:r>
        <w:rPr>
          <w:color w:val="000000"/>
        </w:rPr>
        <w:t xml:space="preserve"> </w:t>
      </w:r>
      <w:r>
        <w:rPr>
          <w:i/>
          <w:color w:val="000000"/>
        </w:rPr>
        <w:t>inside HPC Media</w:t>
      </w:r>
      <w:r>
        <w:rPr>
          <w:color w:val="000000"/>
        </w:rPr>
        <w:t xml:space="preserve"> tracks click-through and bills impressions on all advertisements through Dart for Publishers</w:t>
      </w:r>
      <w:r w:rsidR="00135E69">
        <w:rPr>
          <w:color w:val="000000"/>
        </w:rPr>
        <w:t xml:space="preserve"> </w:t>
      </w:r>
      <w:r>
        <w:rPr>
          <w:color w:val="000000"/>
        </w:rPr>
        <w:t>and provides advertisers with periodic reports.</w:t>
      </w:r>
    </w:p>
    <w:p w14:paraId="2EF40060" w14:textId="74D90640" w:rsidR="00B159B2" w:rsidRDefault="00F560EB">
      <w:pPr>
        <w:spacing w:after="0"/>
        <w:rPr>
          <w:sz w:val="24"/>
          <w:szCs w:val="24"/>
        </w:rPr>
      </w:pPr>
      <w:r>
        <w:rPr>
          <w:i/>
          <w:color w:val="000000"/>
        </w:rPr>
        <w:t xml:space="preserve">InsideBIGDATA </w:t>
      </w:r>
      <w:r>
        <w:rPr>
          <w:color w:val="000000"/>
        </w:rPr>
        <w:t xml:space="preserve">is owned by inside HPC Media LLC. </w:t>
      </w:r>
    </w:p>
    <w:sectPr w:rsidR="00B159B2">
      <w:type w:val="continuous"/>
      <w:pgSz w:w="12240" w:h="15840"/>
      <w:pgMar w:top="0" w:right="1440" w:bottom="1440" w:left="144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72406" w14:textId="77777777" w:rsidR="00F560EB" w:rsidRDefault="00F560EB">
      <w:pPr>
        <w:spacing w:after="0" w:line="240" w:lineRule="auto"/>
      </w:pPr>
      <w:r>
        <w:separator/>
      </w:r>
    </w:p>
  </w:endnote>
  <w:endnote w:type="continuationSeparator" w:id="0">
    <w:p w14:paraId="09E88C03" w14:textId="77777777" w:rsidR="00F560EB" w:rsidRDefault="00F56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16DE3" w14:textId="77777777" w:rsidR="00135E69" w:rsidRDefault="00135E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6C5F1" w14:textId="5EA61E98" w:rsidR="00B159B2" w:rsidRDefault="00F560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sz w:val="20"/>
        <w:szCs w:val="20"/>
      </w:rPr>
    </w:pPr>
    <w:r>
      <w:rPr>
        <w:color w:val="000000"/>
        <w:sz w:val="20"/>
        <w:szCs w:val="20"/>
      </w:rPr>
      <w:t>Contact:</w:t>
    </w:r>
    <w:r>
      <w:rPr>
        <w:sz w:val="20"/>
        <w:szCs w:val="20"/>
      </w:rPr>
      <w:t xml:space="preserve"> Stephanie</w:t>
    </w:r>
    <w:r w:rsidR="00135E69">
      <w:rPr>
        <w:sz w:val="20"/>
        <w:szCs w:val="20"/>
      </w:rPr>
      <w:t xml:space="preserve"> C.</w:t>
    </w:r>
    <w:r>
      <w:rPr>
        <w:sz w:val="20"/>
        <w:szCs w:val="20"/>
      </w:rPr>
      <w:t xml:space="preserve"> Ellars</w:t>
    </w:r>
    <w:r w:rsidR="00135E69">
      <w:rPr>
        <w:sz w:val="20"/>
        <w:szCs w:val="20"/>
      </w:rPr>
      <w:t xml:space="preserve"> --- </w:t>
    </w:r>
    <w:r>
      <w:rPr>
        <w:sz w:val="20"/>
        <w:szCs w:val="20"/>
      </w:rPr>
      <w:t>978-852-1028</w:t>
    </w:r>
    <w:r w:rsidR="00135E69">
      <w:rPr>
        <w:sz w:val="20"/>
        <w:szCs w:val="20"/>
      </w:rPr>
      <w:t xml:space="preserve"> ---</w:t>
    </w:r>
    <w:r>
      <w:rPr>
        <w:sz w:val="20"/>
        <w:szCs w:val="20"/>
      </w:rPr>
      <w:t xml:space="preserve"> </w:t>
    </w:r>
    <w:hyperlink r:id="rId1">
      <w:r>
        <w:rPr>
          <w:color w:val="1155CC"/>
          <w:sz w:val="20"/>
          <w:szCs w:val="20"/>
          <w:u w:val="single"/>
        </w:rPr>
        <w:t>stephanie@insidebigdata.com</w:t>
      </w:r>
    </w:hyperlink>
  </w:p>
  <w:p w14:paraId="2C3489E4" w14:textId="77777777" w:rsidR="00B159B2" w:rsidRDefault="00B159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E8B83" w14:textId="77777777" w:rsidR="00135E69" w:rsidRDefault="00135E6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02A04" w14:textId="77777777" w:rsidR="00135E69" w:rsidRDefault="00135E69" w:rsidP="00135E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sz w:val="20"/>
        <w:szCs w:val="20"/>
      </w:rPr>
    </w:pPr>
    <w:r>
      <w:rPr>
        <w:color w:val="000000"/>
        <w:sz w:val="20"/>
        <w:szCs w:val="20"/>
      </w:rPr>
      <w:t>Contact:</w:t>
    </w:r>
    <w:r>
      <w:rPr>
        <w:sz w:val="20"/>
        <w:szCs w:val="20"/>
      </w:rPr>
      <w:t xml:space="preserve"> Stephanie C. Ellars --- 978-852-1028 --- </w:t>
    </w:r>
    <w:hyperlink r:id="rId1">
      <w:r>
        <w:rPr>
          <w:color w:val="1155CC"/>
          <w:sz w:val="20"/>
          <w:szCs w:val="20"/>
          <w:u w:val="single"/>
        </w:rPr>
        <w:t>stephanie@insidebigdata.com</w:t>
      </w:r>
    </w:hyperlink>
  </w:p>
  <w:p w14:paraId="27E1BD34" w14:textId="4E7092E5" w:rsidR="00B159B2" w:rsidRPr="00135E69" w:rsidRDefault="00B159B2" w:rsidP="00135E69">
    <w:pPr>
      <w:pStyle w:val="Footer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1B35D" w14:textId="77777777" w:rsidR="00F560EB" w:rsidRDefault="00F560EB">
      <w:pPr>
        <w:spacing w:after="0" w:line="240" w:lineRule="auto"/>
      </w:pPr>
      <w:r>
        <w:separator/>
      </w:r>
    </w:p>
  </w:footnote>
  <w:footnote w:type="continuationSeparator" w:id="0">
    <w:p w14:paraId="7C968FB1" w14:textId="77777777" w:rsidR="00F560EB" w:rsidRDefault="00F56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205D9" w14:textId="77777777" w:rsidR="00135E69" w:rsidRDefault="00135E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058DC" w14:textId="77777777" w:rsidR="00B159B2" w:rsidRDefault="00B159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1E155" w14:textId="77777777" w:rsidR="00135E69" w:rsidRDefault="00135E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167DD"/>
    <w:multiLevelType w:val="multilevel"/>
    <w:tmpl w:val="B498ADA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80F4B7C"/>
    <w:multiLevelType w:val="multilevel"/>
    <w:tmpl w:val="23165D4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FB166EA"/>
    <w:multiLevelType w:val="multilevel"/>
    <w:tmpl w:val="DD6C2D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CFB0093"/>
    <w:multiLevelType w:val="multilevel"/>
    <w:tmpl w:val="61F694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9B2"/>
    <w:rsid w:val="00135E69"/>
    <w:rsid w:val="00B159B2"/>
    <w:rsid w:val="00F5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4ED60"/>
  <w15:docId w15:val="{D7AB53C6-B443-4232-B1D6-18677A2A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E69"/>
  </w:style>
  <w:style w:type="paragraph" w:styleId="Heading1">
    <w:name w:val="heading 1"/>
    <w:basedOn w:val="Normal"/>
    <w:next w:val="Normal"/>
    <w:link w:val="Heading1Char"/>
    <w:uiPriority w:val="9"/>
    <w:qFormat/>
    <w:rsid w:val="000263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A83D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0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934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4E3"/>
  </w:style>
  <w:style w:type="paragraph" w:styleId="Footer">
    <w:name w:val="footer"/>
    <w:basedOn w:val="Normal"/>
    <w:link w:val="FooterChar"/>
    <w:uiPriority w:val="99"/>
    <w:unhideWhenUsed/>
    <w:rsid w:val="008C3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4E3"/>
  </w:style>
  <w:style w:type="character" w:styleId="Hyperlink">
    <w:name w:val="Hyperlink"/>
    <w:basedOn w:val="DefaultParagraphFont"/>
    <w:uiPriority w:val="99"/>
    <w:unhideWhenUsed/>
    <w:rsid w:val="00817008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rsid w:val="00A64704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64704"/>
    <w:rPr>
      <w:rFonts w:ascii="Consolas" w:eastAsia="Calibri" w:hAnsi="Consolas" w:cs="Times New Roman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A83DE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83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150C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263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3E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3E53"/>
    <w:rPr>
      <w:rFonts w:ascii="Courier New" w:eastAsia="Times New Roman" w:hAnsi="Courier New" w:cs="Courier New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135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lisa@insidebigdat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ephanie@insidebigdata.com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stephanie@insidebigda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E3Zn900gpP+rKvmCVvYx4go8Ig==">AMUW2mVxD6cLVPKx6v8Gru2bvoKcmPpFUUBVgV0VeUoCBe/5LfnruytPtgJtrd/yhTg53dPZaKdYBbrzHRhT0Mh1yUdMn6n6LGUyI7xF+HtahZFTEv/PLvM=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Stephanie Ellars</cp:lastModifiedBy>
  <cp:revision>2</cp:revision>
  <dcterms:created xsi:type="dcterms:W3CDTF">2020-02-18T21:34:00Z</dcterms:created>
  <dcterms:modified xsi:type="dcterms:W3CDTF">2020-02-18T21:34:00Z</dcterms:modified>
</cp:coreProperties>
</file>